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4A1006" w:rsidRDefault="006C37DA" w:rsidP="004A1006">
      <w:pPr>
        <w:jc w:val="center"/>
        <w:rPr>
          <w:rFonts w:ascii="Arial" w:hAnsi="Arial" w:cs="Arial"/>
          <w:b/>
          <w:caps/>
          <w:sz w:val="16"/>
          <w:szCs w:val="16"/>
        </w:rPr>
      </w:pPr>
      <w:r w:rsidRPr="004A1006">
        <w:rPr>
          <w:rFonts w:ascii="Arial" w:hAnsi="Arial" w:cs="Arial"/>
          <w:b/>
          <w:caps/>
          <w:sz w:val="16"/>
          <w:szCs w:val="16"/>
        </w:rPr>
        <w:t>Модели</w:t>
      </w:r>
      <w:r w:rsidR="004A1006" w:rsidRPr="004A1006">
        <w:rPr>
          <w:rFonts w:ascii="Arial" w:hAnsi="Arial" w:cs="Arial"/>
          <w:b/>
          <w:caps/>
          <w:sz w:val="16"/>
          <w:szCs w:val="16"/>
        </w:rPr>
        <w:t>:</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 xml:space="preserve">0806, </w:t>
      </w:r>
      <w:r w:rsidRPr="004A1006">
        <w:rPr>
          <w:rFonts w:ascii="Arial" w:hAnsi="Arial" w:cs="Arial"/>
          <w:b/>
          <w:caps/>
          <w:sz w:val="16"/>
          <w:szCs w:val="16"/>
          <w:lang w:val="en-US"/>
        </w:rPr>
        <w:t>DH</w:t>
      </w:r>
      <w:r w:rsidRPr="004A1006">
        <w:rPr>
          <w:rFonts w:ascii="Arial" w:hAnsi="Arial" w:cs="Arial"/>
          <w:b/>
          <w:caps/>
          <w:sz w:val="16"/>
          <w:szCs w:val="16"/>
        </w:rPr>
        <w:t xml:space="preserve">0807, dh0808 </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6F2AC2" w:rsidRPr="004A1006" w:rsidRDefault="002671A3" w:rsidP="004A1006">
      <w:pPr>
        <w:numPr>
          <w:ilvl w:val="1"/>
          <w:numId w:val="1"/>
        </w:numPr>
        <w:suppressAutoHyphens/>
        <w:ind w:left="0" w:firstLine="0"/>
        <w:jc w:val="both"/>
        <w:rPr>
          <w:rFonts w:ascii="Arial" w:hAnsi="Arial" w:cs="Arial"/>
          <w:sz w:val="16"/>
          <w:szCs w:val="16"/>
        </w:rPr>
      </w:pPr>
      <w:bookmarkStart w:id="0" w:name="_Hlk23427330"/>
      <w:r w:rsidRPr="004A1006">
        <w:rPr>
          <w:rFonts w:ascii="Arial" w:hAnsi="Arial" w:cs="Arial"/>
          <w:sz w:val="16"/>
          <w:szCs w:val="16"/>
        </w:rPr>
        <w:t>Светильники стационарные садово-парковые “</w:t>
      </w:r>
      <w:r w:rsidRPr="004A1006">
        <w:rPr>
          <w:rFonts w:ascii="Arial" w:hAnsi="Arial" w:cs="Arial"/>
          <w:sz w:val="16"/>
          <w:szCs w:val="16"/>
          <w:lang w:val="en-US"/>
        </w:rPr>
        <w:t>Feron</w:t>
      </w:r>
      <w:r w:rsidRPr="004A1006">
        <w:rPr>
          <w:rFonts w:ascii="Arial" w:hAnsi="Arial" w:cs="Arial"/>
          <w:sz w:val="16"/>
          <w:szCs w:val="16"/>
        </w:rPr>
        <w:t xml:space="preserve">” серии </w:t>
      </w:r>
      <w:bookmarkEnd w:id="0"/>
      <w:r w:rsidR="006C37DA" w:rsidRPr="004A1006">
        <w:rPr>
          <w:rFonts w:ascii="Arial" w:hAnsi="Arial" w:cs="Arial"/>
          <w:sz w:val="16"/>
          <w:szCs w:val="16"/>
          <w:lang w:val="en-US"/>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4A1006" w:rsidRDefault="004A1006" w:rsidP="004A1006">
      <w:pPr>
        <w:numPr>
          <w:ilvl w:val="1"/>
          <w:numId w:val="24"/>
        </w:numPr>
        <w:suppressAutoHyphens/>
        <w:ind w:left="426" w:hanging="426"/>
        <w:jc w:val="both"/>
        <w:rPr>
          <w:rFonts w:ascii="Arial" w:eastAsiaTheme="minorEastAsia" w:hAnsi="Arial" w:cs="Arial"/>
          <w:sz w:val="16"/>
          <w:szCs w:val="16"/>
        </w:rPr>
      </w:pPr>
      <w:r w:rsidRPr="004A1006">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A1006">
            <w:rPr>
              <w:rFonts w:ascii="Arial" w:hAnsi="Arial" w:cs="Arial"/>
              <w:sz w:val="16"/>
              <w:szCs w:val="16"/>
            </w:rPr>
            <w:t>ГОСТ Р 32144-2013</w:t>
          </w:r>
        </w:hyperlink>
      </w:hyperlink>
      <w:r w:rsidRPr="004A1006">
        <w:rPr>
          <w:rFonts w:ascii="Arial" w:hAnsi="Arial" w:cs="Arial"/>
          <w:sz w:val="16"/>
          <w:szCs w:val="16"/>
        </w:rPr>
        <w:t>.</w:t>
      </w:r>
      <w:r w:rsidRPr="004A1006">
        <w:rPr>
          <w:rFonts w:ascii="Arial" w:eastAsiaTheme="minorEastAsia" w:hAnsi="Arial" w:cs="Arial"/>
          <w:sz w:val="16"/>
          <w:szCs w:val="16"/>
        </w:rPr>
        <w:t xml:space="preserve"> </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Степень защиты корпуса светильника от попадания пыли и влаги IP54.</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9849" w:type="dxa"/>
        <w:jc w:val="center"/>
        <w:tblLook w:val="04A0" w:firstRow="1" w:lastRow="0" w:firstColumn="1" w:lastColumn="0" w:noHBand="0" w:noVBand="1"/>
      </w:tblPr>
      <w:tblGrid>
        <w:gridCol w:w="4496"/>
        <w:gridCol w:w="2171"/>
        <w:gridCol w:w="2116"/>
        <w:gridCol w:w="1066"/>
      </w:tblGrid>
      <w:tr w:rsidR="006C37DA" w:rsidRPr="004A1006" w:rsidTr="00652FD3">
        <w:trPr>
          <w:trHeight w:val="267"/>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наименование</w:t>
            </w:r>
          </w:p>
        </w:tc>
        <w:tc>
          <w:tcPr>
            <w:tcW w:w="2171" w:type="dxa"/>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DH0806</w:t>
            </w:r>
          </w:p>
        </w:tc>
        <w:tc>
          <w:tcPr>
            <w:tcW w:w="2116" w:type="dxa"/>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DH0807</w:t>
            </w:r>
          </w:p>
        </w:tc>
        <w:tc>
          <w:tcPr>
            <w:tcW w:w="1066" w:type="dxa"/>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DH0808</w:t>
            </w:r>
          </w:p>
        </w:tc>
      </w:tr>
      <w:tr w:rsidR="006C37DA" w:rsidRPr="004A1006" w:rsidTr="00652FD3">
        <w:trPr>
          <w:trHeight w:val="264"/>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Источник света</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 xml:space="preserve">Лампа накаливания, КЛЛ, </w:t>
            </w:r>
            <w:r w:rsidRPr="004A1006">
              <w:rPr>
                <w:rFonts w:ascii="Arial" w:hAnsi="Arial" w:cs="Arial"/>
                <w:sz w:val="16"/>
                <w:szCs w:val="16"/>
                <w:lang w:val="en-US"/>
              </w:rPr>
              <w:t>LED</w:t>
            </w:r>
            <w:r w:rsidRPr="004A1006">
              <w:rPr>
                <w:rFonts w:ascii="Arial" w:hAnsi="Arial" w:cs="Arial"/>
                <w:sz w:val="16"/>
                <w:szCs w:val="16"/>
              </w:rPr>
              <w:t xml:space="preserve"> (нет в комплекте)</w:t>
            </w:r>
          </w:p>
        </w:tc>
      </w:tr>
      <w:tr w:rsidR="006C37DA" w:rsidRPr="004A1006" w:rsidTr="00652FD3">
        <w:trPr>
          <w:trHeight w:val="254"/>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60Вт</w:t>
            </w:r>
          </w:p>
        </w:tc>
      </w:tr>
      <w:tr w:rsidR="006C37DA" w:rsidRPr="004A1006" w:rsidTr="00652FD3">
        <w:trPr>
          <w:trHeight w:val="286"/>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Количество ламп в светильнике</w:t>
            </w:r>
          </w:p>
        </w:tc>
        <w:tc>
          <w:tcPr>
            <w:tcW w:w="2171" w:type="dxa"/>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1</w:t>
            </w:r>
          </w:p>
        </w:tc>
        <w:tc>
          <w:tcPr>
            <w:tcW w:w="2116" w:type="dxa"/>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2</w:t>
            </w:r>
          </w:p>
        </w:tc>
        <w:tc>
          <w:tcPr>
            <w:tcW w:w="1066" w:type="dxa"/>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1</w:t>
            </w:r>
          </w:p>
        </w:tc>
      </w:tr>
      <w:tr w:rsidR="006C37DA" w:rsidRPr="004A1006" w:rsidTr="00652FD3">
        <w:trPr>
          <w:trHeight w:val="262"/>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Патрон</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Е27</w:t>
            </w:r>
          </w:p>
        </w:tc>
      </w:tr>
      <w:tr w:rsidR="006C37DA" w:rsidRPr="004A1006" w:rsidTr="00652FD3">
        <w:trPr>
          <w:trHeight w:val="280"/>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Степень защиты от пыли и влаги</w:t>
            </w:r>
          </w:p>
        </w:tc>
        <w:tc>
          <w:tcPr>
            <w:tcW w:w="0" w:type="auto"/>
            <w:gridSpan w:val="3"/>
            <w:vAlign w:val="center"/>
          </w:tcPr>
          <w:p w:rsidR="006C37DA" w:rsidRPr="004A1006" w:rsidRDefault="006C37DA" w:rsidP="004A1006">
            <w:pPr>
              <w:suppressAutoHyphens/>
              <w:jc w:val="center"/>
              <w:rPr>
                <w:rFonts w:ascii="Arial" w:hAnsi="Arial" w:cs="Arial"/>
                <w:sz w:val="16"/>
                <w:szCs w:val="16"/>
                <w:lang w:val="en-US"/>
              </w:rPr>
            </w:pPr>
            <w:r w:rsidRPr="004A1006">
              <w:rPr>
                <w:rFonts w:ascii="Arial" w:hAnsi="Arial" w:cs="Arial"/>
                <w:sz w:val="16"/>
                <w:szCs w:val="16"/>
                <w:lang w:val="en-US"/>
              </w:rPr>
              <w:t>IP</w:t>
            </w:r>
            <w:r w:rsidRPr="004A1006">
              <w:rPr>
                <w:rFonts w:ascii="Arial" w:hAnsi="Arial" w:cs="Arial"/>
                <w:sz w:val="16"/>
                <w:szCs w:val="16"/>
              </w:rPr>
              <w:t>5</w:t>
            </w:r>
            <w:r w:rsidRPr="004A1006">
              <w:rPr>
                <w:rFonts w:ascii="Arial" w:hAnsi="Arial" w:cs="Arial"/>
                <w:sz w:val="16"/>
                <w:szCs w:val="16"/>
                <w:lang w:val="en-US"/>
              </w:rPr>
              <w:t>4</w:t>
            </w:r>
          </w:p>
        </w:tc>
      </w:tr>
      <w:tr w:rsidR="006C37DA" w:rsidRPr="004A1006" w:rsidTr="00652FD3">
        <w:trPr>
          <w:trHeight w:val="143"/>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Климатическое исполнение</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У1</w:t>
            </w:r>
          </w:p>
        </w:tc>
      </w:tr>
      <w:tr w:rsidR="006C37DA" w:rsidRPr="004A1006" w:rsidTr="00652FD3">
        <w:trPr>
          <w:trHeight w:val="146"/>
          <w:jc w:val="center"/>
        </w:trPr>
        <w:tc>
          <w:tcPr>
            <w:tcW w:w="0" w:type="auto"/>
          </w:tcPr>
          <w:p w:rsidR="006C37DA" w:rsidRPr="004A1006" w:rsidRDefault="006C37DA" w:rsidP="004A1006">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gridSpan w:val="3"/>
            <w:vAlign w:val="center"/>
          </w:tcPr>
          <w:p w:rsidR="006C37DA" w:rsidRPr="004A1006" w:rsidRDefault="006C37DA" w:rsidP="004A1006">
            <w:pPr>
              <w:suppressAutoHyphens/>
              <w:jc w:val="center"/>
              <w:rPr>
                <w:rFonts w:ascii="Arial" w:hAnsi="Arial" w:cs="Arial"/>
                <w:sz w:val="16"/>
                <w:szCs w:val="16"/>
                <w:lang w:val="en-US"/>
              </w:rPr>
            </w:pPr>
            <w:r w:rsidRPr="004A1006">
              <w:rPr>
                <w:rFonts w:ascii="Arial" w:hAnsi="Arial" w:cs="Arial"/>
                <w:sz w:val="16"/>
                <w:szCs w:val="16"/>
                <w:lang w:val="en-US"/>
              </w:rPr>
              <w:t>I</w:t>
            </w:r>
          </w:p>
        </w:tc>
      </w:tr>
      <w:tr w:rsidR="006C37DA" w:rsidRPr="004A1006" w:rsidTr="00652FD3">
        <w:trPr>
          <w:trHeight w:val="179"/>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Диапазон рабочих температур</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w:t>
            </w:r>
            <w:r w:rsidR="004A1006">
              <w:rPr>
                <w:rFonts w:ascii="Arial" w:hAnsi="Arial" w:cs="Arial"/>
                <w:sz w:val="16"/>
                <w:szCs w:val="16"/>
              </w:rPr>
              <w:t>4</w:t>
            </w:r>
            <w:r w:rsidRPr="004A1006">
              <w:rPr>
                <w:rFonts w:ascii="Arial" w:hAnsi="Arial" w:cs="Arial"/>
                <w:sz w:val="16"/>
                <w:szCs w:val="16"/>
              </w:rPr>
              <w:t>0</w:t>
            </w:r>
            <w:r w:rsidR="004A1006" w:rsidRPr="004A1006">
              <w:rPr>
                <w:rFonts w:ascii="Arial" w:hAnsi="Arial" w:cs="Arial"/>
                <w:sz w:val="16"/>
                <w:szCs w:val="16"/>
              </w:rPr>
              <w:t>°...</w:t>
            </w:r>
            <w:r w:rsidRPr="004A1006">
              <w:rPr>
                <w:rFonts w:ascii="Arial" w:hAnsi="Arial" w:cs="Arial"/>
                <w:sz w:val="16"/>
                <w:szCs w:val="16"/>
              </w:rPr>
              <w:t>+</w:t>
            </w:r>
            <w:r w:rsidR="004A1006">
              <w:rPr>
                <w:rFonts w:ascii="Arial" w:hAnsi="Arial" w:cs="Arial"/>
                <w:sz w:val="16"/>
                <w:szCs w:val="16"/>
              </w:rPr>
              <w:t>4</w:t>
            </w:r>
            <w:r w:rsidRPr="004A1006">
              <w:rPr>
                <w:rFonts w:ascii="Arial" w:hAnsi="Arial" w:cs="Arial"/>
                <w:sz w:val="16"/>
                <w:szCs w:val="16"/>
              </w:rPr>
              <w:t>0°С</w:t>
            </w:r>
          </w:p>
        </w:tc>
      </w:tr>
      <w:tr w:rsidR="006C37DA" w:rsidRPr="004A1006" w:rsidTr="00652FD3">
        <w:trPr>
          <w:trHeight w:val="182"/>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Относительная влажность</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Не более 90%</w:t>
            </w:r>
          </w:p>
        </w:tc>
      </w:tr>
      <w:tr w:rsidR="006C37DA" w:rsidRPr="004A1006" w:rsidTr="00652FD3">
        <w:trPr>
          <w:trHeight w:val="187"/>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Атмосферное давление</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6C37DA" w:rsidRPr="004A1006" w:rsidTr="00652FD3">
        <w:trPr>
          <w:trHeight w:val="190"/>
          <w:jc w:val="center"/>
        </w:trPr>
        <w:tc>
          <w:tcPr>
            <w:tcW w:w="0" w:type="auto"/>
          </w:tcPr>
          <w:p w:rsidR="006C37DA" w:rsidRPr="004A1006" w:rsidRDefault="006C37DA" w:rsidP="004A1006">
            <w:pPr>
              <w:suppressAutoHyphens/>
              <w:jc w:val="both"/>
              <w:rPr>
                <w:rFonts w:ascii="Arial" w:hAnsi="Arial" w:cs="Arial"/>
                <w:sz w:val="16"/>
                <w:szCs w:val="16"/>
              </w:rPr>
            </w:pPr>
            <w:r w:rsidRPr="004A1006">
              <w:rPr>
                <w:rFonts w:ascii="Arial" w:hAnsi="Arial" w:cs="Arial"/>
                <w:sz w:val="16"/>
                <w:szCs w:val="16"/>
              </w:rPr>
              <w:t>Материал корпуса</w:t>
            </w:r>
          </w:p>
        </w:tc>
        <w:tc>
          <w:tcPr>
            <w:tcW w:w="0" w:type="auto"/>
            <w:gridSpan w:val="3"/>
            <w:vAlign w:val="center"/>
          </w:tcPr>
          <w:p w:rsidR="006C37DA" w:rsidRPr="004A1006" w:rsidRDefault="006C37DA" w:rsidP="004A1006">
            <w:pPr>
              <w:suppressAutoHyphens/>
              <w:jc w:val="center"/>
              <w:rPr>
                <w:rFonts w:ascii="Arial" w:hAnsi="Arial" w:cs="Arial"/>
                <w:sz w:val="16"/>
                <w:szCs w:val="16"/>
              </w:rPr>
            </w:pPr>
            <w:r w:rsidRPr="004A1006">
              <w:rPr>
                <w:rFonts w:ascii="Arial" w:hAnsi="Arial" w:cs="Arial"/>
                <w:sz w:val="16"/>
                <w:szCs w:val="16"/>
              </w:rPr>
              <w:t>Алюминий</w:t>
            </w:r>
          </w:p>
        </w:tc>
      </w:tr>
      <w:tr w:rsidR="00652FD3" w:rsidRPr="004A1006" w:rsidTr="00652FD3">
        <w:trPr>
          <w:trHeight w:val="74"/>
          <w:jc w:val="center"/>
        </w:trPr>
        <w:tc>
          <w:tcPr>
            <w:tcW w:w="0" w:type="auto"/>
          </w:tcPr>
          <w:p w:rsidR="00652FD3" w:rsidRPr="004A1006" w:rsidRDefault="00652FD3" w:rsidP="004A1006">
            <w:pPr>
              <w:suppressAutoHyphens/>
              <w:jc w:val="both"/>
              <w:rPr>
                <w:rFonts w:ascii="Arial" w:hAnsi="Arial" w:cs="Arial"/>
                <w:sz w:val="16"/>
                <w:szCs w:val="16"/>
              </w:rPr>
            </w:pPr>
            <w:r w:rsidRPr="004A1006">
              <w:rPr>
                <w:rFonts w:ascii="Arial" w:hAnsi="Arial" w:cs="Arial"/>
                <w:sz w:val="16"/>
                <w:szCs w:val="16"/>
              </w:rPr>
              <w:t>Материал рассеивателя</w:t>
            </w:r>
          </w:p>
        </w:tc>
        <w:tc>
          <w:tcPr>
            <w:tcW w:w="2171" w:type="dxa"/>
            <w:vAlign w:val="center"/>
          </w:tcPr>
          <w:p w:rsidR="00652FD3" w:rsidRPr="004A1006" w:rsidRDefault="00652FD3"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2116" w:type="dxa"/>
            <w:vAlign w:val="center"/>
          </w:tcPr>
          <w:p w:rsidR="00652FD3" w:rsidRPr="004A1006" w:rsidRDefault="00652FD3"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1066" w:type="dxa"/>
            <w:vAlign w:val="center"/>
          </w:tcPr>
          <w:p w:rsidR="00652FD3" w:rsidRPr="004A1006" w:rsidRDefault="00652FD3" w:rsidP="004A1006">
            <w:pPr>
              <w:suppressAutoHyphens/>
              <w:jc w:val="center"/>
              <w:rPr>
                <w:rFonts w:ascii="Arial" w:hAnsi="Arial" w:cs="Arial"/>
                <w:sz w:val="16"/>
                <w:szCs w:val="16"/>
              </w:rPr>
            </w:pPr>
            <w:r>
              <w:rPr>
                <w:rFonts w:ascii="Arial" w:hAnsi="Arial" w:cs="Arial"/>
                <w:sz w:val="16"/>
                <w:szCs w:val="16"/>
              </w:rPr>
              <w:t>П</w:t>
            </w:r>
            <w:r w:rsidRPr="004A1006">
              <w:rPr>
                <w:rFonts w:ascii="Arial" w:hAnsi="Arial" w:cs="Arial"/>
                <w:sz w:val="16"/>
                <w:szCs w:val="16"/>
              </w:rPr>
              <w:t>ластик</w:t>
            </w:r>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4A1006">
      <w:pPr>
        <w:numPr>
          <w:ilvl w:val="1"/>
          <w:numId w:val="1"/>
        </w:numPr>
        <w:suppressAutoHyphens/>
        <w:ind w:left="0" w:firstLine="0"/>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Pr="004A1006"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0" w:type="auto"/>
        <w:tblLook w:val="04A0" w:firstRow="1" w:lastRow="0" w:firstColumn="1" w:lastColumn="0" w:noHBand="0" w:noVBand="1"/>
      </w:tblPr>
      <w:tblGrid>
        <w:gridCol w:w="1980"/>
        <w:gridCol w:w="2126"/>
        <w:gridCol w:w="6350"/>
      </w:tblGrid>
      <w:tr w:rsidR="007B3C86" w:rsidRPr="004A1006" w:rsidTr="00F07578">
        <w:tc>
          <w:tcPr>
            <w:tcW w:w="1980" w:type="dxa"/>
          </w:tcPr>
          <w:p w:rsidR="007B3C86" w:rsidRPr="004A1006" w:rsidRDefault="007B3C86" w:rsidP="004A1006">
            <w:pPr>
              <w:suppressAutoHyphens/>
              <w:jc w:val="both"/>
              <w:rPr>
                <w:rFonts w:ascii="Arial" w:hAnsi="Arial" w:cs="Arial"/>
                <w:sz w:val="16"/>
                <w:szCs w:val="16"/>
              </w:rPr>
            </w:pPr>
            <w:r w:rsidRPr="004A1006">
              <w:rPr>
                <w:rFonts w:ascii="Arial" w:hAnsi="Arial" w:cs="Arial"/>
                <w:sz w:val="16"/>
                <w:szCs w:val="16"/>
              </w:rPr>
              <w:t>DH0806</w:t>
            </w:r>
          </w:p>
        </w:tc>
        <w:tc>
          <w:tcPr>
            <w:tcW w:w="2126" w:type="dxa"/>
          </w:tcPr>
          <w:p w:rsidR="007B3C86" w:rsidRPr="004A1006" w:rsidRDefault="007B3C86" w:rsidP="004A1006">
            <w:pPr>
              <w:suppressAutoHyphens/>
              <w:jc w:val="both"/>
              <w:rPr>
                <w:rFonts w:ascii="Arial" w:hAnsi="Arial" w:cs="Arial"/>
                <w:sz w:val="16"/>
                <w:szCs w:val="16"/>
              </w:rPr>
            </w:pPr>
            <w:r w:rsidRPr="004A1006">
              <w:rPr>
                <w:rFonts w:ascii="Arial" w:hAnsi="Arial" w:cs="Arial"/>
                <w:sz w:val="16"/>
                <w:szCs w:val="16"/>
              </w:rPr>
              <w:t>DH0807</w:t>
            </w:r>
          </w:p>
        </w:tc>
        <w:tc>
          <w:tcPr>
            <w:tcW w:w="6350" w:type="dxa"/>
          </w:tcPr>
          <w:p w:rsidR="007B3C86" w:rsidRPr="004A1006" w:rsidRDefault="007B3C86" w:rsidP="004A1006">
            <w:pPr>
              <w:suppressAutoHyphens/>
              <w:jc w:val="both"/>
              <w:rPr>
                <w:rFonts w:ascii="Arial" w:hAnsi="Arial" w:cs="Arial"/>
                <w:sz w:val="16"/>
                <w:szCs w:val="16"/>
              </w:rPr>
            </w:pPr>
            <w:r w:rsidRPr="004A1006">
              <w:rPr>
                <w:rFonts w:ascii="Arial" w:hAnsi="Arial" w:cs="Arial"/>
                <w:sz w:val="16"/>
                <w:szCs w:val="16"/>
              </w:rPr>
              <w:t>DH0808</w:t>
            </w:r>
          </w:p>
        </w:tc>
      </w:tr>
      <w:tr w:rsidR="007320DE" w:rsidRPr="004A1006" w:rsidTr="00F07578">
        <w:tc>
          <w:tcPr>
            <w:tcW w:w="4106" w:type="dxa"/>
            <w:gridSpan w:val="2"/>
          </w:tcPr>
          <w:p w:rsidR="007320DE" w:rsidRPr="004A1006" w:rsidRDefault="00096FF7" w:rsidP="004A1006">
            <w:pPr>
              <w:suppressAutoHyphens/>
              <w:jc w:val="center"/>
              <w:rPr>
                <w:rFonts w:ascii="Arial" w:hAnsi="Arial" w:cs="Arial"/>
                <w:sz w:val="16"/>
                <w:szCs w:val="16"/>
              </w:rPr>
            </w:pPr>
            <w:r w:rsidRPr="004A1006">
              <w:rPr>
                <w:rFonts w:ascii="Arial" w:hAnsi="Arial" w:cs="Arial"/>
                <w:sz w:val="16"/>
                <w:szCs w:val="16"/>
              </w:rPr>
              <w:object w:dxaOrig="5490" w:dyaOrig="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7pt" o:ole="">
                  <v:imagedata r:id="rId7" o:title=""/>
                </v:shape>
                <o:OLEObject Type="Embed" ProgID="PBrush" ShapeID="_x0000_i1025" DrawAspect="Content" ObjectID="_1714462293" r:id="rId8"/>
              </w:object>
            </w:r>
          </w:p>
        </w:tc>
        <w:tc>
          <w:tcPr>
            <w:tcW w:w="6350" w:type="dxa"/>
          </w:tcPr>
          <w:p w:rsidR="007320DE" w:rsidRPr="004A1006" w:rsidRDefault="00F07578" w:rsidP="004A1006">
            <w:pPr>
              <w:suppressAutoHyphens/>
              <w:jc w:val="center"/>
              <w:rPr>
                <w:rFonts w:ascii="Arial" w:hAnsi="Arial" w:cs="Arial"/>
                <w:sz w:val="16"/>
                <w:szCs w:val="16"/>
              </w:rPr>
            </w:pPr>
            <w:r w:rsidRPr="004A1006">
              <w:rPr>
                <w:rFonts w:ascii="Arial" w:hAnsi="Arial" w:cs="Arial"/>
                <w:sz w:val="16"/>
                <w:szCs w:val="16"/>
              </w:rPr>
              <w:object w:dxaOrig="5190" w:dyaOrig="6165">
                <v:shape id="_x0000_i1026" type="#_x0000_t75" style="width:138.75pt;height:164.25pt" o:ole="">
                  <v:imagedata r:id="rId9" o:title=""/>
                </v:shape>
                <o:OLEObject Type="Embed" ProgID="PBrush" ShapeID="_x0000_i1026" DrawAspect="Content" ObjectID="_1714462294" r:id="rId10"/>
              </w:object>
            </w:r>
            <w:r w:rsidR="008C2ABB" w:rsidRPr="004A1006">
              <w:rPr>
                <w:rFonts w:ascii="Arial" w:hAnsi="Arial" w:cs="Arial"/>
                <w:sz w:val="16"/>
                <w:szCs w:val="16"/>
              </w:rPr>
              <w:t xml:space="preserve"> </w:t>
            </w:r>
            <w:r w:rsidR="008C2ABB" w:rsidRPr="004A1006">
              <w:rPr>
                <w:rFonts w:ascii="Arial" w:hAnsi="Arial" w:cs="Arial"/>
                <w:sz w:val="16"/>
                <w:szCs w:val="16"/>
              </w:rPr>
              <w:object w:dxaOrig="14745" w:dyaOrig="9885">
                <v:shape id="_x0000_i1027" type="#_x0000_t75" style="width:102.75pt;height:69pt" o:ole="">
                  <v:imagedata r:id="rId11" o:title=""/>
                </v:shape>
                <o:OLEObject Type="Embed" ProgID="PBrush" ShapeID="_x0000_i1027" DrawAspect="Content" ObjectID="_1714462295" r:id="rId12"/>
              </w:object>
            </w:r>
          </w:p>
        </w:tc>
      </w:tr>
      <w:tr w:rsidR="007320DE" w:rsidRPr="004A1006" w:rsidTr="00F07578">
        <w:tc>
          <w:tcPr>
            <w:tcW w:w="4106" w:type="dxa"/>
            <w:gridSpan w:val="2"/>
          </w:tcPr>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Снимите основание светильника, выкрутив сбоку два удерживающих винта. </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096FF7"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Осуществите подключение проводов питающего кабеля к клеммной колодке светильника.</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Закрепите светильник на основание закрутив боковые винты.</w:t>
            </w:r>
          </w:p>
        </w:tc>
        <w:tc>
          <w:tcPr>
            <w:tcW w:w="6350" w:type="dxa"/>
          </w:tcPr>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Чтобы обеспечить хорошую устойчивость фонаря,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tc>
      </w:tr>
    </w:tbl>
    <w:p w:rsidR="007F483A" w:rsidRPr="007F483A" w:rsidRDefault="007F483A" w:rsidP="007F483A">
      <w:pPr>
        <w:pStyle w:val="a5"/>
        <w:numPr>
          <w:ilvl w:val="1"/>
          <w:numId w:val="1"/>
        </w:numPr>
        <w:suppressAutoHyphens/>
        <w:ind w:left="0" w:firstLine="0"/>
        <w:jc w:val="both"/>
        <w:rPr>
          <w:rFonts w:ascii="Arial" w:hAnsi="Arial" w:cs="Arial"/>
          <w:b/>
          <w:sz w:val="16"/>
          <w:szCs w:val="16"/>
        </w:rPr>
      </w:pPr>
      <w:r>
        <w:rPr>
          <w:rFonts w:ascii="Arial" w:hAnsi="Arial" w:cs="Arial"/>
          <w:sz w:val="16"/>
          <w:szCs w:val="16"/>
        </w:rPr>
        <w:lastRenderedPageBreak/>
        <w:t>Схема основания:</w:t>
      </w:r>
    </w:p>
    <w:p w:rsidR="007F483A" w:rsidRPr="007F483A" w:rsidRDefault="007F483A" w:rsidP="007F483A">
      <w:pPr>
        <w:suppressAutoHyphens/>
        <w:jc w:val="center"/>
        <w:rPr>
          <w:rFonts w:ascii="Arial" w:hAnsi="Arial" w:cs="Arial"/>
          <w:sz w:val="16"/>
          <w:szCs w:val="16"/>
        </w:rPr>
      </w:pPr>
      <w:r>
        <w:rPr>
          <w:noProof/>
        </w:rPr>
        <w:drawing>
          <wp:inline distT="0" distB="0" distL="0" distR="0" wp14:anchorId="79A230EC" wp14:editId="192FFF1D">
            <wp:extent cx="1104900" cy="169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9982" cy="1753357"/>
                    </a:xfrm>
                    <a:prstGeom prst="rect">
                      <a:avLst/>
                    </a:prstGeom>
                  </pic:spPr>
                </pic:pic>
              </a:graphicData>
            </a:graphic>
          </wp:inline>
        </w:drawing>
      </w:r>
      <w:bookmarkStart w:id="1" w:name="_GoBack"/>
      <w:bookmarkEnd w:id="1"/>
    </w:p>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A1006" w:rsidTr="00F56B11">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F56B11">
        <w:tc>
          <w:tcPr>
            <w:tcW w:w="0" w:type="auto"/>
            <w:tcBorders>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F56B11" w:rsidRPr="004A1006" w:rsidTr="00F56B11">
        <w:trPr>
          <w:trHeight w:val="185"/>
        </w:trPr>
        <w:tc>
          <w:tcPr>
            <w:tcW w:w="0" w:type="auto"/>
            <w:vMerge w:val="restart"/>
            <w:tcBorders>
              <w:left w:val="single" w:sz="4" w:space="0" w:color="000000"/>
            </w:tcBorders>
            <w:vAlign w:val="center"/>
          </w:tcPr>
          <w:p w:rsidR="00F56B11" w:rsidRPr="004A1006" w:rsidRDefault="00F56B11"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A1006" w:rsidRDefault="00F56B11"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F56B11" w:rsidRPr="004A1006"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317FBB" w:rsidP="004A1006">
            <w:pPr>
              <w:tabs>
                <w:tab w:val="left" w:pos="360"/>
              </w:tabs>
              <w:suppressAutoHyphens/>
              <w:snapToGrid w:val="0"/>
              <w:rPr>
                <w:rFonts w:ascii="Arial" w:hAnsi="Arial" w:cs="Arial"/>
                <w:sz w:val="16"/>
                <w:szCs w:val="16"/>
              </w:rPr>
            </w:pPr>
            <w:r w:rsidRPr="004A1006">
              <w:rPr>
                <w:rFonts w:ascii="Arial" w:hAnsi="Arial" w:cs="Arial"/>
                <w:sz w:val="16"/>
                <w:szCs w:val="16"/>
              </w:rPr>
              <w:t>Н</w:t>
            </w:r>
            <w:r w:rsidR="00F56B11" w:rsidRPr="004A1006">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2" w:name="_Hlk23427444"/>
      <w:r w:rsidRPr="004A1006">
        <w:rPr>
          <w:rFonts w:ascii="Arial" w:hAnsi="Arial" w:cs="Arial"/>
          <w:b/>
          <w:sz w:val="16"/>
          <w:szCs w:val="16"/>
        </w:rPr>
        <w:t>Сертификация</w:t>
      </w:r>
    </w:p>
    <w:bookmarkEnd w:id="2"/>
    <w:p w:rsidR="002671A3" w:rsidRPr="004A1006" w:rsidRDefault="004A1006" w:rsidP="004A100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4A1006" w:rsidRDefault="00E51FBA" w:rsidP="004A1006">
      <w:pPr>
        <w:pStyle w:val="a5"/>
        <w:spacing w:after="0" w:line="240" w:lineRule="auto"/>
        <w:ind w:left="0"/>
        <w:jc w:val="both"/>
        <w:rPr>
          <w:rFonts w:ascii="Arial" w:hAnsi="Arial" w:cs="Arial"/>
          <w:sz w:val="16"/>
          <w:szCs w:val="16"/>
        </w:rPr>
      </w:pPr>
      <w:r w:rsidRPr="004A1006">
        <w:rPr>
          <w:rFonts w:ascii="Arial" w:hAnsi="Arial" w:cs="Arial"/>
          <w:sz w:val="16"/>
          <w:szCs w:val="16"/>
        </w:rPr>
        <w:t xml:space="preserve">Сделано в Китае. Изготовитель: </w:t>
      </w:r>
      <w:proofErr w:type="spellStart"/>
      <w:r w:rsidRPr="004A1006">
        <w:rPr>
          <w:rFonts w:ascii="Arial" w:hAnsi="Arial" w:cs="Arial"/>
          <w:sz w:val="16"/>
          <w:szCs w:val="16"/>
        </w:rPr>
        <w:t>Ningbo</w:t>
      </w:r>
      <w:proofErr w:type="spellEnd"/>
      <w:r w:rsidRPr="004A1006">
        <w:rPr>
          <w:rFonts w:ascii="Arial" w:hAnsi="Arial" w:cs="Arial"/>
          <w:sz w:val="16"/>
          <w:szCs w:val="16"/>
        </w:rPr>
        <w:t xml:space="preserve"> </w:t>
      </w:r>
      <w:proofErr w:type="spellStart"/>
      <w:r w:rsidRPr="004A1006">
        <w:rPr>
          <w:rFonts w:ascii="Arial" w:hAnsi="Arial" w:cs="Arial"/>
          <w:sz w:val="16"/>
          <w:szCs w:val="16"/>
        </w:rPr>
        <w:t>Yusing</w:t>
      </w:r>
      <w:proofErr w:type="spellEnd"/>
      <w:r w:rsidRPr="004A1006">
        <w:rPr>
          <w:rFonts w:ascii="Arial" w:hAnsi="Arial" w:cs="Arial"/>
          <w:sz w:val="16"/>
          <w:szCs w:val="16"/>
        </w:rPr>
        <w:t xml:space="preserve"> </w:t>
      </w:r>
      <w:proofErr w:type="spellStart"/>
      <w:r w:rsidRPr="004A1006">
        <w:rPr>
          <w:rFonts w:ascii="Arial" w:hAnsi="Arial" w:cs="Arial"/>
          <w:sz w:val="16"/>
          <w:szCs w:val="16"/>
        </w:rPr>
        <w:t>Electronics</w:t>
      </w:r>
      <w:proofErr w:type="spellEnd"/>
      <w:r w:rsidRPr="004A1006">
        <w:rPr>
          <w:rFonts w:ascii="Arial" w:hAnsi="Arial" w:cs="Arial"/>
          <w:sz w:val="16"/>
          <w:szCs w:val="16"/>
        </w:rPr>
        <w:t xml:space="preserve"> </w:t>
      </w:r>
      <w:proofErr w:type="spellStart"/>
      <w:r w:rsidRPr="004A1006">
        <w:rPr>
          <w:rFonts w:ascii="Arial" w:hAnsi="Arial" w:cs="Arial"/>
          <w:sz w:val="16"/>
          <w:szCs w:val="16"/>
        </w:rPr>
        <w:t>Co</w:t>
      </w:r>
      <w:proofErr w:type="spellEnd"/>
      <w:r w:rsidRPr="004A1006">
        <w:rPr>
          <w:rFonts w:ascii="Arial" w:hAnsi="Arial" w:cs="Arial"/>
          <w:sz w:val="16"/>
          <w:szCs w:val="16"/>
        </w:rPr>
        <w:t xml:space="preserve">., LTD, </w:t>
      </w:r>
      <w:proofErr w:type="spellStart"/>
      <w:r w:rsidRPr="004A1006">
        <w:rPr>
          <w:rFonts w:ascii="Arial" w:hAnsi="Arial" w:cs="Arial"/>
          <w:sz w:val="16"/>
          <w:szCs w:val="16"/>
        </w:rPr>
        <w:t>Civil</w:t>
      </w:r>
      <w:proofErr w:type="spellEnd"/>
      <w:r w:rsidRPr="004A1006">
        <w:rPr>
          <w:rFonts w:ascii="Arial" w:hAnsi="Arial" w:cs="Arial"/>
          <w:sz w:val="16"/>
          <w:szCs w:val="16"/>
        </w:rPr>
        <w:t xml:space="preserve"> </w:t>
      </w:r>
      <w:proofErr w:type="spellStart"/>
      <w:r w:rsidRPr="004A1006">
        <w:rPr>
          <w:rFonts w:ascii="Arial" w:hAnsi="Arial" w:cs="Arial"/>
          <w:sz w:val="16"/>
          <w:szCs w:val="16"/>
        </w:rPr>
        <w:t>Industrial</w:t>
      </w:r>
      <w:proofErr w:type="spellEnd"/>
      <w:r w:rsidRPr="004A1006">
        <w:rPr>
          <w:rFonts w:ascii="Arial" w:hAnsi="Arial" w:cs="Arial"/>
          <w:sz w:val="16"/>
          <w:szCs w:val="16"/>
        </w:rPr>
        <w:t xml:space="preserve"> </w:t>
      </w:r>
      <w:proofErr w:type="spellStart"/>
      <w:r w:rsidRPr="004A1006">
        <w:rPr>
          <w:rFonts w:ascii="Arial" w:hAnsi="Arial" w:cs="Arial"/>
          <w:sz w:val="16"/>
          <w:szCs w:val="16"/>
        </w:rPr>
        <w:t>Zone</w:t>
      </w:r>
      <w:proofErr w:type="spellEnd"/>
      <w:r w:rsidRPr="004A1006">
        <w:rPr>
          <w:rFonts w:ascii="Arial" w:hAnsi="Arial" w:cs="Arial"/>
          <w:sz w:val="16"/>
          <w:szCs w:val="16"/>
        </w:rPr>
        <w:t xml:space="preserve">, </w:t>
      </w:r>
      <w:proofErr w:type="spellStart"/>
      <w:r w:rsidRPr="004A1006">
        <w:rPr>
          <w:rFonts w:ascii="Arial" w:hAnsi="Arial" w:cs="Arial"/>
          <w:sz w:val="16"/>
          <w:szCs w:val="16"/>
        </w:rPr>
        <w:t>Pugen</w:t>
      </w:r>
      <w:proofErr w:type="spellEnd"/>
      <w:r w:rsidRPr="004A1006">
        <w:rPr>
          <w:rFonts w:ascii="Arial" w:hAnsi="Arial" w:cs="Arial"/>
          <w:sz w:val="16"/>
          <w:szCs w:val="16"/>
        </w:rPr>
        <w:t xml:space="preserve"> </w:t>
      </w:r>
      <w:proofErr w:type="spellStart"/>
      <w:r w:rsidRPr="004A1006">
        <w:rPr>
          <w:rFonts w:ascii="Arial" w:hAnsi="Arial" w:cs="Arial"/>
          <w:sz w:val="16"/>
          <w:szCs w:val="16"/>
        </w:rPr>
        <w:t>Vilage</w:t>
      </w:r>
      <w:proofErr w:type="spellEnd"/>
      <w:r w:rsidRPr="004A1006">
        <w:rPr>
          <w:rFonts w:ascii="Arial" w:hAnsi="Arial" w:cs="Arial"/>
          <w:sz w:val="16"/>
          <w:szCs w:val="16"/>
        </w:rPr>
        <w:t xml:space="preserve">, </w:t>
      </w:r>
      <w:proofErr w:type="spellStart"/>
      <w:r w:rsidRPr="004A1006">
        <w:rPr>
          <w:rFonts w:ascii="Arial" w:hAnsi="Arial" w:cs="Arial"/>
          <w:sz w:val="16"/>
          <w:szCs w:val="16"/>
        </w:rPr>
        <w:t>Qiu’ai</w:t>
      </w:r>
      <w:proofErr w:type="spellEnd"/>
      <w:r w:rsidRPr="004A1006">
        <w:rPr>
          <w:rFonts w:ascii="Arial" w:hAnsi="Arial" w:cs="Arial"/>
          <w:sz w:val="16"/>
          <w:szCs w:val="16"/>
        </w:rPr>
        <w:t xml:space="preserve">, </w:t>
      </w:r>
      <w:proofErr w:type="spellStart"/>
      <w:r w:rsidRPr="004A1006">
        <w:rPr>
          <w:rFonts w:ascii="Arial" w:hAnsi="Arial" w:cs="Arial"/>
          <w:sz w:val="16"/>
          <w:szCs w:val="16"/>
        </w:rPr>
        <w:t>Ningbo</w:t>
      </w:r>
      <w:proofErr w:type="spellEnd"/>
      <w:r w:rsidRPr="004A1006">
        <w:rPr>
          <w:rFonts w:ascii="Arial" w:hAnsi="Arial" w:cs="Arial"/>
          <w:sz w:val="16"/>
          <w:szCs w:val="16"/>
        </w:rPr>
        <w:t xml:space="preserve">, </w:t>
      </w:r>
      <w:proofErr w:type="spellStart"/>
      <w:r w:rsidRPr="004A1006">
        <w:rPr>
          <w:rFonts w:ascii="Arial" w:hAnsi="Arial" w:cs="Arial"/>
          <w:sz w:val="16"/>
          <w:szCs w:val="16"/>
        </w:rPr>
        <w:t>China</w:t>
      </w:r>
      <w:proofErr w:type="spellEnd"/>
      <w:r w:rsidRPr="004A1006">
        <w:rPr>
          <w:rFonts w:ascii="Arial" w:hAnsi="Arial" w:cs="Arial"/>
          <w:sz w:val="16"/>
          <w:szCs w:val="16"/>
        </w:rPr>
        <w:t>/ООО "</w:t>
      </w:r>
      <w:proofErr w:type="spellStart"/>
      <w:r w:rsidRPr="004A1006">
        <w:rPr>
          <w:rFonts w:ascii="Arial" w:hAnsi="Arial" w:cs="Arial"/>
          <w:sz w:val="16"/>
          <w:szCs w:val="16"/>
        </w:rPr>
        <w:t>Нингбо</w:t>
      </w:r>
      <w:proofErr w:type="spellEnd"/>
      <w:r w:rsidRPr="004A1006">
        <w:rPr>
          <w:rFonts w:ascii="Arial" w:hAnsi="Arial" w:cs="Arial"/>
          <w:sz w:val="16"/>
          <w:szCs w:val="16"/>
        </w:rPr>
        <w:t xml:space="preserve"> </w:t>
      </w:r>
      <w:proofErr w:type="spellStart"/>
      <w:r w:rsidRPr="004A1006">
        <w:rPr>
          <w:rFonts w:ascii="Arial" w:hAnsi="Arial" w:cs="Arial"/>
          <w:sz w:val="16"/>
          <w:szCs w:val="16"/>
        </w:rPr>
        <w:t>Юсинг</w:t>
      </w:r>
      <w:proofErr w:type="spellEnd"/>
      <w:r w:rsidRPr="004A1006">
        <w:rPr>
          <w:rFonts w:ascii="Arial" w:hAnsi="Arial" w:cs="Arial"/>
          <w:sz w:val="16"/>
          <w:szCs w:val="16"/>
        </w:rPr>
        <w:t xml:space="preserve"> </w:t>
      </w:r>
      <w:proofErr w:type="spellStart"/>
      <w:r w:rsidRPr="004A1006">
        <w:rPr>
          <w:rFonts w:ascii="Arial" w:hAnsi="Arial" w:cs="Arial"/>
          <w:sz w:val="16"/>
          <w:szCs w:val="16"/>
        </w:rPr>
        <w:t>Электроникс</w:t>
      </w:r>
      <w:proofErr w:type="spellEnd"/>
      <w:r w:rsidRPr="004A1006">
        <w:rPr>
          <w:rFonts w:ascii="Arial" w:hAnsi="Arial" w:cs="Arial"/>
          <w:sz w:val="16"/>
          <w:szCs w:val="16"/>
        </w:rPr>
        <w:t xml:space="preserve"> Компания", зона </w:t>
      </w:r>
      <w:proofErr w:type="spellStart"/>
      <w:r w:rsidRPr="004A1006">
        <w:rPr>
          <w:rFonts w:ascii="Arial" w:hAnsi="Arial" w:cs="Arial"/>
          <w:sz w:val="16"/>
          <w:szCs w:val="16"/>
        </w:rPr>
        <w:t>Цивил</w:t>
      </w:r>
      <w:proofErr w:type="spellEnd"/>
      <w:r w:rsidRPr="004A1006">
        <w:rPr>
          <w:rFonts w:ascii="Arial" w:hAnsi="Arial" w:cs="Arial"/>
          <w:sz w:val="16"/>
          <w:szCs w:val="16"/>
        </w:rPr>
        <w:t xml:space="preserve"> Индастриал, населенный пункт </w:t>
      </w:r>
      <w:proofErr w:type="spellStart"/>
      <w:r w:rsidRPr="004A1006">
        <w:rPr>
          <w:rFonts w:ascii="Arial" w:hAnsi="Arial" w:cs="Arial"/>
          <w:sz w:val="16"/>
          <w:szCs w:val="16"/>
        </w:rPr>
        <w:t>Пуген</w:t>
      </w:r>
      <w:proofErr w:type="spellEnd"/>
      <w:r w:rsidRPr="004A1006">
        <w:rPr>
          <w:rFonts w:ascii="Arial" w:hAnsi="Arial" w:cs="Arial"/>
          <w:sz w:val="16"/>
          <w:szCs w:val="16"/>
        </w:rPr>
        <w:t xml:space="preserve">, </w:t>
      </w:r>
      <w:proofErr w:type="spellStart"/>
      <w:r w:rsidRPr="004A1006">
        <w:rPr>
          <w:rFonts w:ascii="Arial" w:hAnsi="Arial" w:cs="Arial"/>
          <w:sz w:val="16"/>
          <w:szCs w:val="16"/>
        </w:rPr>
        <w:t>Цюай</w:t>
      </w:r>
      <w:proofErr w:type="spellEnd"/>
      <w:r w:rsidRPr="004A1006">
        <w:rPr>
          <w:rFonts w:ascii="Arial" w:hAnsi="Arial" w:cs="Arial"/>
          <w:sz w:val="16"/>
          <w:szCs w:val="16"/>
        </w:rPr>
        <w:t xml:space="preserve">, г. </w:t>
      </w:r>
      <w:proofErr w:type="spellStart"/>
      <w:r w:rsidRPr="004A1006">
        <w:rPr>
          <w:rFonts w:ascii="Arial" w:hAnsi="Arial" w:cs="Arial"/>
          <w:sz w:val="16"/>
          <w:szCs w:val="16"/>
        </w:rPr>
        <w:t>Нингбо</w:t>
      </w:r>
      <w:proofErr w:type="spellEnd"/>
      <w:r w:rsidRPr="004A1006">
        <w:rPr>
          <w:rFonts w:ascii="Arial" w:hAnsi="Arial" w:cs="Arial"/>
          <w:sz w:val="16"/>
          <w:szCs w:val="16"/>
        </w:rPr>
        <w:t>, Китай. Уполномоченный представитель: ООО «ФЕРОН». 129110, Россия, Москва, улица Гиляровского, дом 65, строение 1, этаж 5, помещение XVI, комната 41.</w:t>
      </w:r>
      <w:r w:rsidR="002C1D6C" w:rsidRPr="004A1006">
        <w:rPr>
          <w:rFonts w:ascii="Arial" w:hAnsi="Arial" w:cs="Arial"/>
          <w:sz w:val="16"/>
          <w:szCs w:val="16"/>
        </w:rPr>
        <w:t xml:space="preserve"> Импортер: ООО «СИЛА СВЕТА» Россия, 117405, г. Москва, ул. Дорожная, д. 48, тел. +7(499)394-69-26.</w:t>
      </w:r>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4A1006">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4"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49A06A9"/>
    <w:multiLevelType w:val="multilevel"/>
    <w:tmpl w:val="3D180BD0"/>
    <w:numStyleLink w:val="8pt"/>
  </w:abstractNum>
  <w:abstractNum w:abstractNumId="20"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b w:val="0"/>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0"/>
  </w:num>
  <w:num w:numId="3">
    <w:abstractNumId w:val="14"/>
  </w:num>
  <w:num w:numId="4">
    <w:abstractNumId w:val="18"/>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3"/>
  </w:num>
  <w:num w:numId="19">
    <w:abstractNumId w:val="17"/>
  </w:num>
  <w:num w:numId="20">
    <w:abstractNumId w:val="6"/>
  </w:num>
  <w:num w:numId="21">
    <w:abstractNumId w:val="4"/>
  </w:num>
  <w:num w:numId="22">
    <w:abstractNumId w:val="16"/>
  </w:num>
  <w:num w:numId="23">
    <w:abstractNumId w:val="12"/>
  </w:num>
  <w:num w:numId="24">
    <w:abstractNumId w:val="19"/>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C7B30"/>
    <w:rsid w:val="000D546E"/>
    <w:rsid w:val="000E04B2"/>
    <w:rsid w:val="0010139D"/>
    <w:rsid w:val="00101E1B"/>
    <w:rsid w:val="00111357"/>
    <w:rsid w:val="00113BE8"/>
    <w:rsid w:val="001259E2"/>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013B"/>
    <w:rsid w:val="002B1C6B"/>
    <w:rsid w:val="002B5790"/>
    <w:rsid w:val="002C0AD3"/>
    <w:rsid w:val="002C1D6C"/>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C2182"/>
    <w:rsid w:val="004D43A1"/>
    <w:rsid w:val="004D659A"/>
    <w:rsid w:val="004E4037"/>
    <w:rsid w:val="004F6F2C"/>
    <w:rsid w:val="00510B2A"/>
    <w:rsid w:val="005274F9"/>
    <w:rsid w:val="00541143"/>
    <w:rsid w:val="00566CE9"/>
    <w:rsid w:val="00573F70"/>
    <w:rsid w:val="005A477E"/>
    <w:rsid w:val="005D2941"/>
    <w:rsid w:val="005E2A12"/>
    <w:rsid w:val="005F41EB"/>
    <w:rsid w:val="005F5D43"/>
    <w:rsid w:val="006141A2"/>
    <w:rsid w:val="00652FD3"/>
    <w:rsid w:val="0069156C"/>
    <w:rsid w:val="00692214"/>
    <w:rsid w:val="006B093E"/>
    <w:rsid w:val="006C1FB0"/>
    <w:rsid w:val="006C37DA"/>
    <w:rsid w:val="006D30B1"/>
    <w:rsid w:val="006D4286"/>
    <w:rsid w:val="006D58BB"/>
    <w:rsid w:val="006E2F80"/>
    <w:rsid w:val="006F2AC2"/>
    <w:rsid w:val="006F4028"/>
    <w:rsid w:val="00710749"/>
    <w:rsid w:val="007320DE"/>
    <w:rsid w:val="00737E3A"/>
    <w:rsid w:val="0074059E"/>
    <w:rsid w:val="00743516"/>
    <w:rsid w:val="00762B08"/>
    <w:rsid w:val="00767B90"/>
    <w:rsid w:val="00797945"/>
    <w:rsid w:val="007A1047"/>
    <w:rsid w:val="007A1859"/>
    <w:rsid w:val="007B3C86"/>
    <w:rsid w:val="007B6AFF"/>
    <w:rsid w:val="007B6B31"/>
    <w:rsid w:val="007E6029"/>
    <w:rsid w:val="007F1909"/>
    <w:rsid w:val="007F483A"/>
    <w:rsid w:val="007F7766"/>
    <w:rsid w:val="00813CC2"/>
    <w:rsid w:val="00815514"/>
    <w:rsid w:val="00817205"/>
    <w:rsid w:val="00851119"/>
    <w:rsid w:val="00857C5E"/>
    <w:rsid w:val="00892DCB"/>
    <w:rsid w:val="008A7806"/>
    <w:rsid w:val="008B3474"/>
    <w:rsid w:val="008C2ABB"/>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5D94"/>
    <w:rsid w:val="00EB1914"/>
    <w:rsid w:val="00ED20E7"/>
    <w:rsid w:val="00ED4B2B"/>
    <w:rsid w:val="00F0468C"/>
    <w:rsid w:val="00F062AB"/>
    <w:rsid w:val="00F07578"/>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968</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9</cp:revision>
  <cp:lastPrinted>2010-11-26T12:13:00Z</cp:lastPrinted>
  <dcterms:created xsi:type="dcterms:W3CDTF">2019-12-12T12:05:00Z</dcterms:created>
  <dcterms:modified xsi:type="dcterms:W3CDTF">2022-05-19T07:44:00Z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